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3" w:rsidRDefault="00714963" w:rsidP="007149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Орловский сельсовет муниципального района Янаульский район Республики Башкортостан</w:t>
      </w:r>
    </w:p>
    <w:p w:rsidR="00714963" w:rsidRDefault="00714963" w:rsidP="007149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4963" w:rsidRDefault="00714963" w:rsidP="007149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14963" w:rsidRDefault="00714963" w:rsidP="007149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14963" w:rsidRDefault="00714963" w:rsidP="00714963">
      <w:pPr>
        <w:pStyle w:val="14-15"/>
        <w:spacing w:line="228" w:lineRule="auto"/>
        <w:ind w:firstLine="0"/>
        <w:rPr>
          <w:b/>
          <w:bCs/>
        </w:rPr>
      </w:pPr>
      <w:r>
        <w:rPr>
          <w:b/>
          <w:bCs/>
        </w:rPr>
        <w:t xml:space="preserve"> 03  сентябрь   2022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>.                        № 252/41                    03  сентября   2022 г.</w:t>
      </w:r>
    </w:p>
    <w:p w:rsidR="00714963" w:rsidRDefault="00714963" w:rsidP="00714963">
      <w:pPr>
        <w:pStyle w:val="14-15"/>
        <w:spacing w:line="228" w:lineRule="auto"/>
        <w:ind w:firstLine="0"/>
        <w:rPr>
          <w:b/>
          <w:bCs/>
        </w:rPr>
      </w:pPr>
    </w:p>
    <w:p w:rsidR="00CE4B1E" w:rsidRPr="00AE37FF" w:rsidRDefault="00CE4B1E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FF">
        <w:rPr>
          <w:rFonts w:ascii="Times New Roman" w:hAnsi="Times New Roman" w:cs="Times New Roman"/>
          <w:b/>
          <w:sz w:val="28"/>
          <w:szCs w:val="28"/>
        </w:rPr>
        <w:t>О правилах адресации объектов адресации, расположенных на землях населенных пунктов</w:t>
      </w:r>
    </w:p>
    <w:p w:rsidR="00CE4B1E" w:rsidRPr="00AE37FF" w:rsidRDefault="00CE4B1E" w:rsidP="00005B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0553" w:rsidRPr="00F072E8" w:rsidRDefault="00EF0553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072E8">
        <w:rPr>
          <w:rFonts w:ascii="Times New Roman" w:hAnsi="Times New Roman" w:cs="Times New Roman"/>
          <w:sz w:val="26"/>
          <w:szCs w:val="26"/>
        </w:rPr>
        <w:t xml:space="preserve">В соответствии со статьями 7, 43 Федерального закона от 06.10.2003 № 131-ФЗ </w:t>
      </w:r>
      <w:r w:rsidR="006717EF" w:rsidRPr="00F072E8">
        <w:rPr>
          <w:rFonts w:ascii="Times New Roman" w:hAnsi="Times New Roman" w:cs="Times New Roman"/>
          <w:sz w:val="26"/>
          <w:szCs w:val="26"/>
        </w:rPr>
        <w:t>«</w:t>
      </w:r>
      <w:r w:rsidRPr="00F072E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17EF" w:rsidRPr="00F072E8">
        <w:rPr>
          <w:rFonts w:ascii="Times New Roman" w:hAnsi="Times New Roman" w:cs="Times New Roman"/>
          <w:sz w:val="26"/>
          <w:szCs w:val="26"/>
        </w:rPr>
        <w:t>»</w:t>
      </w:r>
      <w:r w:rsidRPr="00F072E8">
        <w:rPr>
          <w:rFonts w:ascii="Times New Roman" w:hAnsi="Times New Roman" w:cs="Times New Roman"/>
          <w:sz w:val="26"/>
          <w:szCs w:val="26"/>
        </w:rPr>
        <w:t xml:space="preserve">, Федеральным законом от 28.12.2013 № 443-ФЗ </w:t>
      </w:r>
      <w:r w:rsidR="006717EF" w:rsidRPr="00F072E8">
        <w:rPr>
          <w:rFonts w:ascii="Times New Roman" w:hAnsi="Times New Roman" w:cs="Times New Roman"/>
          <w:sz w:val="26"/>
          <w:szCs w:val="26"/>
        </w:rPr>
        <w:t>«</w:t>
      </w:r>
      <w:r w:rsidRPr="00F072E8">
        <w:rPr>
          <w:rFonts w:ascii="Times New Roman" w:hAnsi="Times New Roman" w:cs="Times New Roman"/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 w:rsidR="006717EF" w:rsidRPr="00F072E8">
        <w:rPr>
          <w:rFonts w:ascii="Times New Roman" w:hAnsi="Times New Roman" w:cs="Times New Roman"/>
          <w:sz w:val="26"/>
          <w:szCs w:val="26"/>
        </w:rPr>
        <w:t>«</w:t>
      </w:r>
      <w:r w:rsidRPr="00F072E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717EF" w:rsidRPr="00F072E8">
        <w:rPr>
          <w:rFonts w:ascii="Times New Roman" w:hAnsi="Times New Roman" w:cs="Times New Roman"/>
          <w:sz w:val="26"/>
          <w:szCs w:val="26"/>
        </w:rPr>
        <w:t>»</w:t>
      </w:r>
      <w:r w:rsidRPr="00F072E8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Российской Федерации от 19.11.2014 № 1221 </w:t>
      </w:r>
      <w:r w:rsidR="006717EF" w:rsidRPr="00F072E8">
        <w:rPr>
          <w:rFonts w:ascii="Times New Roman" w:hAnsi="Times New Roman" w:cs="Times New Roman"/>
          <w:sz w:val="26"/>
          <w:szCs w:val="26"/>
        </w:rPr>
        <w:t>«</w:t>
      </w:r>
      <w:r w:rsidRPr="00F072E8">
        <w:rPr>
          <w:rFonts w:ascii="Times New Roman" w:hAnsi="Times New Roman" w:cs="Times New Roman"/>
          <w:sz w:val="26"/>
          <w:szCs w:val="26"/>
        </w:rPr>
        <w:t>Об утверждении Правил присвоения, изменения и аннулирования</w:t>
      </w:r>
      <w:proofErr w:type="gramEnd"/>
      <w:r w:rsidRPr="00F072E8">
        <w:rPr>
          <w:rFonts w:ascii="Times New Roman" w:hAnsi="Times New Roman" w:cs="Times New Roman"/>
          <w:sz w:val="26"/>
          <w:szCs w:val="26"/>
        </w:rPr>
        <w:t xml:space="preserve"> адресов</w:t>
      </w:r>
      <w:r w:rsidR="006717EF" w:rsidRPr="00F072E8">
        <w:rPr>
          <w:rFonts w:ascii="Times New Roman" w:hAnsi="Times New Roman" w:cs="Times New Roman"/>
          <w:sz w:val="26"/>
          <w:szCs w:val="26"/>
        </w:rPr>
        <w:t>»</w:t>
      </w:r>
      <w:r w:rsidRPr="00F072E8">
        <w:rPr>
          <w:rFonts w:ascii="Times New Roman" w:hAnsi="Times New Roman" w:cs="Times New Roman"/>
          <w:sz w:val="26"/>
          <w:szCs w:val="26"/>
        </w:rPr>
        <w:t xml:space="preserve">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0D6D01" w:rsidRPr="00F072E8">
        <w:rPr>
          <w:rFonts w:ascii="Times New Roman" w:hAnsi="Times New Roman" w:cs="Times New Roman"/>
          <w:sz w:val="26"/>
          <w:szCs w:val="26"/>
        </w:rPr>
        <w:t>сельского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F072E8" w:rsidRPr="00F072E8">
        <w:rPr>
          <w:rFonts w:ascii="Times New Roman" w:hAnsi="Times New Roman" w:cs="Times New Roman"/>
          <w:sz w:val="26"/>
          <w:szCs w:val="26"/>
        </w:rPr>
        <w:t xml:space="preserve">Орловский </w:t>
      </w:r>
      <w:r w:rsidR="000D6D01" w:rsidRPr="00F072E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F072E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1C0187" w:rsidRPr="00F072E8">
        <w:rPr>
          <w:rFonts w:ascii="Times New Roman" w:hAnsi="Times New Roman" w:cs="Times New Roman"/>
          <w:sz w:val="26"/>
          <w:szCs w:val="26"/>
        </w:rPr>
        <w:t>района</w:t>
      </w:r>
      <w:r w:rsidRPr="00F072E8">
        <w:rPr>
          <w:rFonts w:ascii="Times New Roman" w:hAnsi="Times New Roman" w:cs="Times New Roman"/>
          <w:sz w:val="26"/>
          <w:szCs w:val="26"/>
        </w:rPr>
        <w:t xml:space="preserve"> </w:t>
      </w:r>
      <w:r w:rsidR="00164CB3" w:rsidRPr="00F072E8">
        <w:rPr>
          <w:rFonts w:ascii="Times New Roman" w:hAnsi="Times New Roman" w:cs="Times New Roman"/>
          <w:sz w:val="26"/>
          <w:szCs w:val="26"/>
        </w:rPr>
        <w:t>Янаульский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F072E8">
        <w:rPr>
          <w:rFonts w:ascii="Times New Roman" w:hAnsi="Times New Roman" w:cs="Times New Roman"/>
          <w:sz w:val="26"/>
          <w:szCs w:val="26"/>
        </w:rPr>
        <w:t xml:space="preserve"> Республики Башкортостан, Совет </w:t>
      </w:r>
      <w:r w:rsidR="000D6D01" w:rsidRPr="00F072E8">
        <w:rPr>
          <w:rFonts w:ascii="Times New Roman" w:hAnsi="Times New Roman" w:cs="Times New Roman"/>
          <w:sz w:val="26"/>
          <w:szCs w:val="26"/>
        </w:rPr>
        <w:t>сельского</w:t>
      </w:r>
      <w:r w:rsidR="00C468C0" w:rsidRPr="00F072E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F072E8" w:rsidRPr="00F072E8">
        <w:rPr>
          <w:rFonts w:ascii="Times New Roman" w:hAnsi="Times New Roman" w:cs="Times New Roman"/>
          <w:sz w:val="26"/>
          <w:szCs w:val="26"/>
        </w:rPr>
        <w:t>Орловский</w:t>
      </w:r>
      <w:r w:rsidR="000D6D01" w:rsidRPr="00F072E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C468C0" w:rsidRPr="00F072E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64CB3" w:rsidRPr="00F072E8">
        <w:rPr>
          <w:rFonts w:ascii="Times New Roman" w:hAnsi="Times New Roman" w:cs="Times New Roman"/>
          <w:sz w:val="26"/>
          <w:szCs w:val="26"/>
        </w:rPr>
        <w:t>Янаульский</w:t>
      </w:r>
      <w:r w:rsidR="00C468C0" w:rsidRPr="00F072E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0D6D01" w:rsidRPr="00F072E8">
        <w:rPr>
          <w:rFonts w:ascii="Times New Roman" w:hAnsi="Times New Roman" w:cs="Times New Roman"/>
          <w:sz w:val="26"/>
          <w:szCs w:val="26"/>
        </w:rPr>
        <w:t>РЕШИЛ</w:t>
      </w:r>
      <w:r w:rsidRPr="00F072E8">
        <w:rPr>
          <w:rFonts w:ascii="Times New Roman" w:hAnsi="Times New Roman" w:cs="Times New Roman"/>
          <w:sz w:val="26"/>
          <w:szCs w:val="26"/>
        </w:rPr>
        <w:t>:</w:t>
      </w:r>
    </w:p>
    <w:p w:rsidR="00EF0553" w:rsidRPr="00F072E8" w:rsidRDefault="00EF0553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 xml:space="preserve"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</w:t>
      </w:r>
      <w:r w:rsidR="000D6D01" w:rsidRPr="00F072E8">
        <w:rPr>
          <w:rFonts w:ascii="Times New Roman" w:hAnsi="Times New Roman" w:cs="Times New Roman"/>
          <w:sz w:val="26"/>
          <w:szCs w:val="26"/>
        </w:rPr>
        <w:t>сельского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F072E8" w:rsidRPr="00F072E8">
        <w:rPr>
          <w:rFonts w:ascii="Times New Roman" w:hAnsi="Times New Roman" w:cs="Times New Roman"/>
          <w:sz w:val="26"/>
          <w:szCs w:val="26"/>
        </w:rPr>
        <w:t>Орловский</w:t>
      </w:r>
      <w:r w:rsidR="000D6D01" w:rsidRPr="00F072E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64CB3" w:rsidRPr="00F072E8">
        <w:rPr>
          <w:rFonts w:ascii="Times New Roman" w:hAnsi="Times New Roman" w:cs="Times New Roman"/>
          <w:sz w:val="26"/>
          <w:szCs w:val="26"/>
        </w:rPr>
        <w:t>Янаульский</w:t>
      </w:r>
      <w:r w:rsidR="001C0187" w:rsidRPr="00F072E8"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F072E8">
        <w:rPr>
          <w:rFonts w:ascii="Times New Roman" w:hAnsi="Times New Roman" w:cs="Times New Roman"/>
          <w:sz w:val="26"/>
          <w:szCs w:val="26"/>
        </w:rPr>
        <w:t>Респ</w:t>
      </w:r>
      <w:r w:rsidR="00B04505" w:rsidRPr="00F072E8">
        <w:rPr>
          <w:rFonts w:ascii="Times New Roman" w:hAnsi="Times New Roman" w:cs="Times New Roman"/>
          <w:sz w:val="26"/>
          <w:szCs w:val="26"/>
        </w:rPr>
        <w:t>ублики Башкортостан (</w:t>
      </w:r>
      <w:r w:rsidR="008A0C17" w:rsidRPr="00F072E8">
        <w:rPr>
          <w:rFonts w:ascii="Times New Roman" w:hAnsi="Times New Roman" w:cs="Times New Roman"/>
          <w:sz w:val="26"/>
          <w:szCs w:val="26"/>
        </w:rPr>
        <w:t>П</w:t>
      </w:r>
      <w:r w:rsidR="00B04505" w:rsidRPr="00F072E8">
        <w:rPr>
          <w:rFonts w:ascii="Times New Roman" w:hAnsi="Times New Roman" w:cs="Times New Roman"/>
          <w:sz w:val="26"/>
          <w:szCs w:val="26"/>
        </w:rPr>
        <w:t>риложение</w:t>
      </w:r>
      <w:r w:rsidR="00D84C9F" w:rsidRPr="00F072E8">
        <w:rPr>
          <w:rFonts w:ascii="Times New Roman" w:hAnsi="Times New Roman" w:cs="Times New Roman"/>
          <w:sz w:val="26"/>
          <w:szCs w:val="26"/>
        </w:rPr>
        <w:t xml:space="preserve"> </w:t>
      </w:r>
      <w:r w:rsidR="008A0C17" w:rsidRPr="00F072E8">
        <w:rPr>
          <w:rFonts w:ascii="Times New Roman" w:hAnsi="Times New Roman" w:cs="Times New Roman"/>
          <w:sz w:val="26"/>
          <w:szCs w:val="26"/>
        </w:rPr>
        <w:t>№</w:t>
      </w:r>
      <w:r w:rsidR="00D84C9F" w:rsidRPr="00F072E8">
        <w:rPr>
          <w:rFonts w:ascii="Times New Roman" w:hAnsi="Times New Roman" w:cs="Times New Roman"/>
          <w:sz w:val="26"/>
          <w:szCs w:val="26"/>
        </w:rPr>
        <w:t>1</w:t>
      </w:r>
      <w:r w:rsidRPr="00F072E8">
        <w:rPr>
          <w:rFonts w:ascii="Times New Roman" w:hAnsi="Times New Roman" w:cs="Times New Roman"/>
          <w:sz w:val="26"/>
          <w:szCs w:val="26"/>
        </w:rPr>
        <w:t>).</w:t>
      </w:r>
    </w:p>
    <w:p w:rsidR="00327635" w:rsidRPr="00F072E8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>2</w:t>
      </w:r>
      <w:r w:rsidR="00327635" w:rsidRPr="00F072E8">
        <w:rPr>
          <w:rFonts w:ascii="Times New Roman" w:hAnsi="Times New Roman" w:cs="Times New Roman"/>
          <w:sz w:val="26"/>
          <w:szCs w:val="26"/>
        </w:rPr>
        <w:t>. При</w:t>
      </w:r>
      <w:r w:rsidR="000D6D01" w:rsidRPr="00F072E8">
        <w:rPr>
          <w:rFonts w:ascii="Times New Roman" w:hAnsi="Times New Roman" w:cs="Times New Roman"/>
          <w:sz w:val="26"/>
          <w:szCs w:val="26"/>
        </w:rPr>
        <w:t>своение адреса объекту адресации</w:t>
      </w:r>
      <w:r w:rsidR="00327635" w:rsidRPr="00F072E8">
        <w:rPr>
          <w:rFonts w:ascii="Times New Roman" w:hAnsi="Times New Roman" w:cs="Times New Roman"/>
          <w:sz w:val="26"/>
          <w:szCs w:val="26"/>
        </w:rPr>
        <w:t xml:space="preserve">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C45C5E" w:rsidRPr="00F072E8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>3</w:t>
      </w:r>
      <w:r w:rsidR="00EF0553" w:rsidRPr="00F072E8">
        <w:rPr>
          <w:rFonts w:ascii="Times New Roman" w:hAnsi="Times New Roman" w:cs="Times New Roman"/>
          <w:sz w:val="26"/>
          <w:szCs w:val="26"/>
        </w:rPr>
        <w:t xml:space="preserve">. </w:t>
      </w:r>
      <w:r w:rsidR="00C45C5E" w:rsidRPr="00F072E8">
        <w:rPr>
          <w:rFonts w:ascii="Times New Roman" w:hAnsi="Times New Roman" w:cs="Times New Roman"/>
          <w:sz w:val="26"/>
          <w:szCs w:val="26"/>
        </w:rPr>
        <w:t xml:space="preserve"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0D6D01" w:rsidRPr="00F072E8">
        <w:rPr>
          <w:rFonts w:ascii="Times New Roman" w:hAnsi="Times New Roman" w:cs="Times New Roman"/>
          <w:sz w:val="26"/>
          <w:szCs w:val="26"/>
        </w:rPr>
        <w:t>сельского</w:t>
      </w:r>
      <w:r w:rsidR="005F1E71" w:rsidRPr="00F072E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F072E8" w:rsidRPr="00F072E8">
        <w:rPr>
          <w:rFonts w:ascii="Times New Roman" w:hAnsi="Times New Roman" w:cs="Times New Roman"/>
          <w:sz w:val="26"/>
          <w:szCs w:val="26"/>
        </w:rPr>
        <w:t>Орловский</w:t>
      </w:r>
      <w:r w:rsidR="000D6D01" w:rsidRPr="00F072E8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5F1E71" w:rsidRPr="00F072E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64CB3" w:rsidRPr="00F072E8">
        <w:rPr>
          <w:rFonts w:ascii="Times New Roman" w:hAnsi="Times New Roman" w:cs="Times New Roman"/>
          <w:sz w:val="26"/>
          <w:szCs w:val="26"/>
        </w:rPr>
        <w:t>Янаульский</w:t>
      </w:r>
      <w:r w:rsidR="005F1E71" w:rsidRPr="00F072E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D84C9F" w:rsidRPr="00F072E8">
        <w:rPr>
          <w:rFonts w:ascii="Times New Roman" w:hAnsi="Times New Roman" w:cs="Times New Roman"/>
          <w:sz w:val="26"/>
          <w:szCs w:val="26"/>
        </w:rPr>
        <w:t>(</w:t>
      </w:r>
      <w:r w:rsidR="008A0C17" w:rsidRPr="00F072E8">
        <w:rPr>
          <w:rFonts w:ascii="Times New Roman" w:hAnsi="Times New Roman" w:cs="Times New Roman"/>
          <w:sz w:val="26"/>
          <w:szCs w:val="26"/>
        </w:rPr>
        <w:t>П</w:t>
      </w:r>
      <w:r w:rsidR="00D84C9F" w:rsidRPr="00F072E8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8A0C17" w:rsidRPr="00F072E8">
        <w:rPr>
          <w:rFonts w:ascii="Times New Roman" w:hAnsi="Times New Roman" w:cs="Times New Roman"/>
          <w:sz w:val="26"/>
          <w:szCs w:val="26"/>
        </w:rPr>
        <w:t>№</w:t>
      </w:r>
      <w:r w:rsidR="005F1E71" w:rsidRPr="00F072E8">
        <w:rPr>
          <w:rFonts w:ascii="Times New Roman" w:hAnsi="Times New Roman" w:cs="Times New Roman"/>
          <w:sz w:val="26"/>
          <w:szCs w:val="26"/>
        </w:rPr>
        <w:t xml:space="preserve"> </w:t>
      </w:r>
      <w:r w:rsidR="00D84C9F" w:rsidRPr="00F072E8">
        <w:rPr>
          <w:rFonts w:ascii="Times New Roman" w:hAnsi="Times New Roman" w:cs="Times New Roman"/>
          <w:sz w:val="26"/>
          <w:szCs w:val="26"/>
        </w:rPr>
        <w:t>2)</w:t>
      </w:r>
      <w:r w:rsidR="005F1E71" w:rsidRPr="00F072E8">
        <w:rPr>
          <w:rFonts w:ascii="Times New Roman" w:hAnsi="Times New Roman" w:cs="Times New Roman"/>
          <w:sz w:val="26"/>
          <w:szCs w:val="26"/>
        </w:rPr>
        <w:t>.</w:t>
      </w:r>
    </w:p>
    <w:p w:rsidR="00F072E8" w:rsidRPr="00F072E8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>4</w:t>
      </w:r>
      <w:r w:rsidR="00AD1148" w:rsidRPr="00F072E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072E8" w:rsidRPr="00F072E8">
        <w:rPr>
          <w:rFonts w:ascii="Times New Roman" w:eastAsia="Calibri" w:hAnsi="Times New Roman" w:cs="Times New Roman"/>
          <w:sz w:val="26"/>
          <w:szCs w:val="26"/>
        </w:rPr>
        <w:t xml:space="preserve">Обнародовать данное решение на информационном стенде Администрации сельского поселения Орловский  сельсовет муниципального района Янаульский район Республики Башкортостан, по адресу: 452807, Республика Башкортостан, Янаульский район, с. Орловка, ул. Центральная, д.29/2 и разместить на официальном  сайте  сельского поселения Орловский сельсовет муниципального района Янаульский район Республики Башкортостан по адресу: </w:t>
      </w:r>
      <w:r w:rsidR="00F072E8" w:rsidRPr="00F072E8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="00F072E8" w:rsidRPr="00F072E8">
        <w:rPr>
          <w:rFonts w:ascii="Times New Roman" w:eastAsia="Calibri" w:hAnsi="Times New Roman" w:cs="Times New Roman"/>
          <w:sz w:val="26"/>
          <w:szCs w:val="26"/>
        </w:rPr>
        <w:t>:</w:t>
      </w:r>
      <w:proofErr w:type="spellStart"/>
      <w:r w:rsidR="00F072E8" w:rsidRPr="00F072E8">
        <w:rPr>
          <w:rFonts w:ascii="Times New Roman" w:eastAsia="Calibri" w:hAnsi="Times New Roman" w:cs="Times New Roman"/>
          <w:sz w:val="26"/>
          <w:szCs w:val="26"/>
          <w:lang w:val="en-US"/>
        </w:rPr>
        <w:t>sporlovka</w:t>
      </w:r>
      <w:proofErr w:type="spellEnd"/>
      <w:r w:rsidR="00F072E8" w:rsidRPr="00F072E8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F072E8" w:rsidRPr="00F072E8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F072E8" w:rsidRPr="00F072E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AD1148" w:rsidRPr="00F072E8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2E8">
        <w:rPr>
          <w:rFonts w:ascii="Times New Roman" w:hAnsi="Times New Roman" w:cs="Times New Roman"/>
          <w:sz w:val="26"/>
          <w:szCs w:val="26"/>
        </w:rPr>
        <w:t>5</w:t>
      </w:r>
      <w:r w:rsidR="00C468C0" w:rsidRPr="00F072E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1148" w:rsidRPr="00F072E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D1148" w:rsidRPr="00F072E8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0D6D01" w:rsidRPr="00F072E8">
        <w:rPr>
          <w:rFonts w:ascii="Times New Roman" w:hAnsi="Times New Roman" w:cs="Times New Roman"/>
          <w:sz w:val="26"/>
          <w:szCs w:val="26"/>
        </w:rPr>
        <w:t>решения оставляю за собой.</w:t>
      </w:r>
    </w:p>
    <w:p w:rsidR="00327635" w:rsidRPr="00F072E8" w:rsidRDefault="00327635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D01" w:rsidRPr="00F072E8" w:rsidRDefault="000D6D01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6D01" w:rsidRPr="00AE37FF" w:rsidRDefault="000D6D01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02BD" w:rsidRDefault="000D6D01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="00F072E8">
        <w:rPr>
          <w:rFonts w:ascii="Times New Roman" w:hAnsi="Times New Roman" w:cs="Times New Roman"/>
          <w:sz w:val="28"/>
          <w:szCs w:val="28"/>
        </w:rPr>
        <w:t>Л.П.Шамшурина</w:t>
      </w:r>
      <w:proofErr w:type="spellEnd"/>
    </w:p>
    <w:p w:rsidR="00F072E8" w:rsidRDefault="00F072E8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2E8" w:rsidRDefault="00F072E8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BDC" w:rsidRDefault="00045BDC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BDC" w:rsidRDefault="00045BDC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2E8" w:rsidRPr="00AE37FF" w:rsidRDefault="00F072E8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D01" w:rsidRPr="00E021A2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№1</w:t>
      </w:r>
    </w:p>
    <w:p w:rsidR="00A440BC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решению Совета сельского поселения 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Орловский 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</w:t>
      </w:r>
      <w:r w:rsidR="00164CB3"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Янаульский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 Республики Башкортостан </w:t>
      </w:r>
      <w:proofErr w:type="gramStart"/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от</w:t>
      </w:r>
      <w:proofErr w:type="gramEnd"/>
    </w:p>
    <w:p w:rsidR="000D6D01" w:rsidRPr="00E021A2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F71446">
        <w:rPr>
          <w:rFonts w:ascii="Times New Roman" w:eastAsia="Times New Roman" w:hAnsi="Times New Roman" w:cs="Times New Roman"/>
          <w:spacing w:val="2"/>
          <w:sz w:val="24"/>
          <w:szCs w:val="24"/>
        </w:rPr>
        <w:t>03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»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045BDC">
        <w:rPr>
          <w:rFonts w:ascii="Times New Roman" w:eastAsia="Times New Roman" w:hAnsi="Times New Roman" w:cs="Times New Roman"/>
          <w:spacing w:val="2"/>
          <w:sz w:val="24"/>
          <w:szCs w:val="24"/>
        </w:rPr>
        <w:t>сентября</w:t>
      </w:r>
      <w:r w:rsidR="00A440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2022 года 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№</w:t>
      </w:r>
      <w:r w:rsidR="00F714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252/41</w:t>
      </w:r>
    </w:p>
    <w:p w:rsidR="000D6D01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Правила присвоения, изменения и аннулирования адресов объектов адресации, расположенных на территории сельского поселения </w:t>
      </w:r>
      <w:r w:rsidR="00A440BC"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Орловский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сельсовет муниципального района </w:t>
      </w:r>
      <w:r w:rsidR="00164CB3"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Янаульский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район Республики Башкортостан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Общие положения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1.1.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Правила</w:t>
      </w:r>
      <w:r w:rsidRPr="00496D8E">
        <w:rPr>
          <w:rFonts w:ascii="Times New Roman" w:hAnsi="Times New Roman" w:cs="Times New Roman"/>
          <w:sz w:val="24"/>
          <w:szCs w:val="24"/>
        </w:rPr>
        <w:t xml:space="preserve">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1.3. Задачами настоящих Правил являются: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обеспечение достоверности, полноты и актуальности сведений об адресах объектов адресации, содержащихся  в Государственном адресном реестре (далее – ГАР);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 открытость содержащихся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ГАР сведений об адресах.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право хозяйственного ведения;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право оперативного управления;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право пожизненно наследуемого владения;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г) право постоянного (бессрочного) пользования.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согласно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г) 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и) 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машино-место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это часть здания либо иного сооружения, предназначенное исключительно для размещения и хранения транспортного средства. При этом машинное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>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1.7. Лица, уполномоченные осуществлять адресацию (присваивать, изменять и аннулировать адреса) объектов недвижимости, определяются Главой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адресообразующих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элементов, используемых в границах населенных пунктов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(далее – Перечень структуры адреса) (Приложение).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="00197EDC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Орловский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населенного пункта.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Основные понятия, используемые в Регламенте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2. Для целей настоящих Правил используются следующие основные понятия: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Государственный адресный реестр (ГАР)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государственный информационный ресурс, содержащий сведения об адресах;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Федеральная информационная адресная система (ФИАС)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proofErr w:type="gramStart"/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Муниципальный адресный реестр (МАР)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объекта, а также наименования и переименования адресных элементов;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Объект адресации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 объект недвижимости (земельный участок, здание, сооружение, строение, помещение, 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машино-место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), расположенные на землях населенных пунктов;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Адрес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Структура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последовательность 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адресообразующих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Реквизит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часть адреса, описывающая местоположение объекта адресации на территории;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lastRenderedPageBreak/>
        <w:t>Назначение объекта недвижимости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Адресная справка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правовой акт, подтверждающий предварительный адрес, существующий адрес и т.п.;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Регистрация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Аннулирование адреса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совокупность действий по исключению записи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из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ГАР;</w:t>
      </w: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Нормализация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приведение адреса объекта адресации в соответствие с требованиями действующего законодательства;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Дежурный адресный план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>Оператор ФИАС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</w:rPr>
        <w:t xml:space="preserve">Организационное взаимодействие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3.1. 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Росреестр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), осуществляется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согласно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действующего федерально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го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законодательства.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Распределение полномочий и обязанностей при ведении ГАР на территории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утверждается решением Главы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 указанием примерных временных периодов осуществляются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согласно решения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Главы администрации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в соответствии с федеральным законодательством.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3.3. Информационно-консультационное сопровождение ведения ГАР на территории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сельского поселения </w:t>
      </w:r>
      <w:r w:rsidR="00197EDC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Орловский </w:t>
      </w:r>
      <w:r w:rsidR="0008201B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Янаульский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район Республики Башкортостан и Государственным казенным учреждением Республики Башкортостан «Информационно-аналитический центр» 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от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______________ №______.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Функции адреса</w:t>
      </w:r>
    </w:p>
    <w:p w:rsidR="000D6D01" w:rsidRPr="00496D8E" w:rsidRDefault="000D6D01" w:rsidP="0016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4.1. Адрес объекта адресации выполняет следующие функции: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Идентификация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Обозначение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</w:t>
      </w: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Пространственная привязка объекта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Порядок перехода к нормализованным адресам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5.1. Уполномоченным органом осуществляется проверка достоверности, полноты и актуальности, содержащихся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ГАР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сведений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согласно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настоящих Правил;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при необходимости размещаются ранее не внесенные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ГАР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сведений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об адресах, присвоенных объектам адресации до дня вступления в законную силу ФЗ № 443-ФЗ.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5.2. Вопросами Нормализации адресов являются: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соответствие расположения объекта адресации землям категории «Земли населенных пунктов» и границам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EA65D6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Орловский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EA65D6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Орловский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Перечню структуры адреса;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5.3. Мероприятия по Нормализации адресов  включают в себя: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сбор сведений об объектах адресации в границах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анализ документов территориального планирования, Правил землепользования и застройки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а) наименования;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б) сокращенного наименования (при наличии);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в) имеющиеся альтернативные наименования;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г) документы о присвоении наименования, переименовании, о слиянии и об изменении границ </w:t>
      </w:r>
      <w:proofErr w:type="spell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адресообразующего</w:t>
      </w:r>
      <w:proofErr w:type="spell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адресообразующих</w:t>
      </w:r>
      <w:proofErr w:type="spell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элементах, а также сведений об адресах и </w:t>
      </w:r>
      <w:proofErr w:type="spell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адресообразующих</w:t>
      </w:r>
      <w:proofErr w:type="spell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элементах, не размещенных в ГАР (проводится в комиссионной форме, по результатам составляется акт соответствия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Перечню структуры адреса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  <w:proofErr w:type="gramEnd"/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Сформированное решение утверждается Главой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администрации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этом в случае выявления наименований </w:t>
      </w:r>
      <w:proofErr w:type="spell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адресообразующих</w:t>
      </w:r>
      <w:proofErr w:type="spell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адресообразующего</w:t>
      </w:r>
      <w:proofErr w:type="spell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Перечня структуры адреса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7) внесение изменений в сведения ГАР с использованием ФИАС по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сельскому поселению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EA65D6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Орловский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, населенного пункта.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ГАР подлежат </w:t>
      </w: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аннулированию</w:t>
      </w:r>
      <w:proofErr w:type="gramEnd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(исключению) из ГАР, до момента включения такого объекта адресации в границы населенного пункта. </w:t>
      </w:r>
    </w:p>
    <w:p w:rsidR="00AE37FF" w:rsidRPr="00496D8E" w:rsidRDefault="00AE37FF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Правила адресации объектов 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6.1. Адресация объектов производится в следующих случаях:</w:t>
      </w:r>
    </w:p>
    <w:p w:rsidR="004402BD" w:rsidRPr="00496D8E" w:rsidRDefault="000D6D01" w:rsidP="0044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формировании земельных участков;</w:t>
      </w:r>
    </w:p>
    <w:p w:rsidR="000D6D01" w:rsidRPr="00496D8E" w:rsidRDefault="000D6D01" w:rsidP="0044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регистрации права собственности на объекты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изменении вида разрешенного использования объектов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разделении имущественных комплексов и других объектов адресации на отдельные части или самостоятельные объекты;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объединении объектов недвижимости в единый комплекс;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 уточнении адреса объектов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в иных случаях в соответствии с действующим законодательством.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 случае</w:t>
      </w:r>
      <w:proofErr w:type="gram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</w:t>
      </w:r>
      <w:proofErr w:type="gram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Не производится адресация в отношении: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помещений в зданиях, пристроек к зданиям;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объектов вспомогательного назначения (гаражей, 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хозблоков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Утверждение акта присвоения адреса объекту адресации производится Главой администрации </w:t>
      </w:r>
      <w:r w:rsidR="00172B62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и регламентом 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сельского поселения </w:t>
      </w:r>
      <w:r w:rsidR="00EA65D6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Орловский</w:t>
      </w:r>
      <w:r w:rsidR="00164CB3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6.3. 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прием заявления и экспертиза представленных заявителем документов;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– обследование территории объекта адресации с выездом на место и </w:t>
      </w:r>
      <w:proofErr w:type="spellStart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фотофиксацией</w:t>
      </w:r>
      <w:proofErr w:type="spellEnd"/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 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6.4. 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                           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предварительный и постоянный (статус адреса).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6.5.1. Предварительный адрес присваивается вновь формируемым земельным участкам.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6.5.2. Постоянный адрес присваивается существующим объектам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proofErr w:type="gramStart"/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6.7. Аннулирование адреса объекта адресации производится в следующих случаях: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снос (разрушение) здания, сооружения, строения;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снятие земельного участка с государственного кадастрового учета;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6.8. Аннулированные адреса объектов адресации могут повторно использоваться при присвоении адреса.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6.9. Изменение адреса объекта адресации производится в следующих случаях: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переименования элементов улично-дорожной сети;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разделения объектов недвижимости на самостоятельные объекты;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упорядочение застройки территории;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–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выявление в результате </w:t>
      </w:r>
      <w:proofErr w:type="gramStart"/>
      <w:r w:rsidRPr="00496D8E">
        <w:rPr>
          <w:rFonts w:ascii="Times New Roman" w:hAnsi="Times New Roman" w:cs="Times New Roman"/>
          <w:color w:val="000000"/>
          <w:sz w:val="24"/>
          <w:szCs w:val="24"/>
        </w:rPr>
        <w:t>проверки документов несоответствия существующего адреса объекта адресации его</w:t>
      </w:r>
      <w:proofErr w:type="gramEnd"/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фактическому расположению на местности, а также  адресам, присвоенным соседним объектам адресации в установленном настоящими Правилами порядке.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6.10. В случае </w:t>
      </w:r>
      <w:proofErr w:type="gramStart"/>
      <w:r w:rsidRPr="00496D8E">
        <w:rPr>
          <w:rFonts w:ascii="Times New Roman" w:hAnsi="Times New Roman" w:cs="Times New Roman"/>
          <w:color w:val="000000"/>
          <w:sz w:val="24"/>
          <w:szCs w:val="24"/>
        </w:rPr>
        <w:t>выявления разночтения реквизитов адреса объекта адресации</w:t>
      </w:r>
      <w:proofErr w:type="gramEnd"/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в различных документах идентификация адреса объекта адресации производится в 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заявительном порядке. Уточнение реквизитов адреса подтверждается Справкой об идентификации адреса объекта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>6.11. Подтверждение адреса объекта адресации на текущий момент осуществляется выдачей Справки об адресе объекта адресации.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6.12. </w:t>
      </w:r>
      <w:proofErr w:type="gramStart"/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164CB3"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EA65D6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Орловский</w:t>
      </w:r>
      <w:r w:rsidR="00164CB3"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  <w:proofErr w:type="gramEnd"/>
    </w:p>
    <w:p w:rsidR="000D6D01" w:rsidRPr="00496D8E" w:rsidRDefault="000D6D01" w:rsidP="00164C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0D6D01" w:rsidRPr="00496D8E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Порядок урегулирования споров возникающих в ходе реализации настоящих Правил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сельского поселения </w:t>
      </w:r>
      <w:r w:rsidR="00037E37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Орловский</w:t>
      </w:r>
      <w:r w:rsidR="00164CB3"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spacing w:val="2"/>
          <w:sz w:val="24"/>
          <w:szCs w:val="24"/>
        </w:rPr>
        <w:t>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8. Заключительные положения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8.1. Настоящие Правила вступают в силу с момента утверждения Советом </w:t>
      </w:r>
      <w:r w:rsidR="006E25A1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8.2. Все изменения и дополнения в настоящие Правила в установленном порядке могут бы</w:t>
      </w:r>
      <w:r w:rsidR="00AE37FF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ть внесены по инициативе органа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местного самоуправления </w:t>
      </w:r>
      <w:r w:rsidR="006E25A1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8.3 Настоящие правила прекращают свое действие с момента принятия соответствующего решения Советом </w:t>
      </w:r>
      <w:r w:rsidR="006E25A1"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сельского поселения</w:t>
      </w:r>
      <w:r w:rsidRPr="00496D8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0D6D01" w:rsidRPr="00496D8E" w:rsidRDefault="000D6D01" w:rsidP="00164C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D8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1"/>
      </w:tblGrid>
      <w:tr w:rsidR="003477D5" w:rsidTr="003A4C3B">
        <w:tc>
          <w:tcPr>
            <w:tcW w:w="4075" w:type="dxa"/>
          </w:tcPr>
          <w:p w:rsidR="003477D5" w:rsidRDefault="003477D5" w:rsidP="003A4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2</w:t>
            </w:r>
          </w:p>
          <w:p w:rsidR="003477D5" w:rsidRDefault="003477D5" w:rsidP="003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решению Совета сельского поселения </w:t>
            </w:r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Орловский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сельсовет</w:t>
            </w:r>
            <w:r w:rsidR="00E021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</w:t>
            </w:r>
          </w:p>
          <w:p w:rsidR="003477D5" w:rsidRDefault="003477D5" w:rsidP="003A4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района Янаульский район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Башкортостан </w:t>
            </w:r>
          </w:p>
          <w:p w:rsidR="003477D5" w:rsidRDefault="003477D5" w:rsidP="0004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   »</w:t>
            </w:r>
            <w:r w:rsidR="00045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сентября</w:t>
            </w:r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2022 года </w:t>
            </w: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="00037E3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____</w:t>
            </w:r>
          </w:p>
        </w:tc>
      </w:tr>
    </w:tbl>
    <w:p w:rsidR="003477D5" w:rsidRDefault="003477D5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D6D01" w:rsidRPr="003477D5" w:rsidRDefault="000D6D01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477D5">
        <w:rPr>
          <w:rFonts w:ascii="Times New Roman" w:hAnsi="Times New Roman" w:cs="Times New Roman"/>
          <w:sz w:val="26"/>
          <w:szCs w:val="26"/>
        </w:rPr>
        <w:t xml:space="preserve">Реестр элементов адресации </w:t>
      </w:r>
    </w:p>
    <w:p w:rsidR="000D6D01" w:rsidRPr="003477D5" w:rsidRDefault="000D6D01" w:rsidP="00E021A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477D5">
        <w:rPr>
          <w:rFonts w:ascii="Times New Roman" w:hAnsi="Times New Roman" w:cs="Times New Roman"/>
          <w:sz w:val="26"/>
          <w:szCs w:val="26"/>
        </w:rPr>
        <w:t xml:space="preserve">в границах сельского поселения </w:t>
      </w:r>
      <w:r w:rsidR="0060664B">
        <w:rPr>
          <w:rFonts w:ascii="Times New Roman" w:hAnsi="Times New Roman" w:cs="Times New Roman"/>
          <w:sz w:val="26"/>
          <w:szCs w:val="26"/>
        </w:rPr>
        <w:t xml:space="preserve">Орловский </w:t>
      </w:r>
      <w:r w:rsidR="006E25A1" w:rsidRPr="003477D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3477D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64CB3" w:rsidRPr="003477D5">
        <w:rPr>
          <w:rFonts w:ascii="Times New Roman" w:hAnsi="Times New Roman" w:cs="Times New Roman"/>
          <w:sz w:val="26"/>
          <w:szCs w:val="26"/>
        </w:rPr>
        <w:t>Янаульский</w:t>
      </w:r>
      <w:r w:rsidRPr="003477D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64CB3" w:rsidRPr="003477D5" w:rsidRDefault="00164CB3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314" w:type="dxa"/>
        <w:tblLook w:val="04A0"/>
      </w:tblPr>
      <w:tblGrid>
        <w:gridCol w:w="675"/>
        <w:gridCol w:w="1701"/>
        <w:gridCol w:w="2127"/>
        <w:gridCol w:w="2152"/>
        <w:gridCol w:w="3659"/>
      </w:tblGrid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Реестровый номер элемента</w:t>
            </w:r>
          </w:p>
        </w:tc>
        <w:tc>
          <w:tcPr>
            <w:tcW w:w="2127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Название элемента</w:t>
            </w:r>
          </w:p>
        </w:tc>
        <w:tc>
          <w:tcPr>
            <w:tcW w:w="2152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</w:t>
            </w:r>
          </w:p>
        </w:tc>
        <w:tc>
          <w:tcPr>
            <w:tcW w:w="3659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Описание (географическое местоположение и иное)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4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127" w:type="dxa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152" w:type="dxa"/>
          </w:tcPr>
          <w:p w:rsidR="000D6D01" w:rsidRPr="003477D5" w:rsidRDefault="0060664B" w:rsidP="007240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Зел</w:t>
            </w:r>
            <w:r w:rsidR="007240A3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ё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ная</w:t>
            </w:r>
          </w:p>
        </w:tc>
        <w:tc>
          <w:tcPr>
            <w:tcW w:w="3659" w:type="dxa"/>
          </w:tcPr>
          <w:p w:rsidR="000D6D01" w:rsidRPr="003477D5" w:rsidRDefault="0060664B" w:rsidP="00260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Игровка</w:t>
            </w:r>
            <w:proofErr w:type="spellEnd"/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60664B" w:rsidP="0060664B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260312" w:rsidRPr="003477D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60664B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Мира</w:t>
            </w:r>
          </w:p>
        </w:tc>
        <w:tc>
          <w:tcPr>
            <w:tcW w:w="3659" w:type="dxa"/>
          </w:tcPr>
          <w:p w:rsidR="00260312" w:rsidRPr="003477D5" w:rsidRDefault="0060664B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деревня Никольск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60664B" w:rsidP="007240A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Молод</w:t>
            </w:r>
            <w:r w:rsidR="007240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жная</w:t>
            </w:r>
          </w:p>
        </w:tc>
        <w:tc>
          <w:tcPr>
            <w:tcW w:w="3659" w:type="dxa"/>
          </w:tcPr>
          <w:p w:rsidR="00260312" w:rsidRPr="003477D5" w:rsidRDefault="00260312" w:rsidP="0060664B">
            <w:pPr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="0060664B">
              <w:rPr>
                <w:rFonts w:ascii="Times New Roman" w:hAnsi="Times New Roman" w:cs="Times New Roman"/>
                <w:sz w:val="26"/>
                <w:szCs w:val="26"/>
              </w:rPr>
              <w:t>Орловка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127" w:type="dxa"/>
            <w:vAlign w:val="bottom"/>
          </w:tcPr>
          <w:p w:rsidR="00260312" w:rsidRPr="003477D5" w:rsidRDefault="0060664B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60664B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Новая</w:t>
            </w:r>
          </w:p>
        </w:tc>
        <w:tc>
          <w:tcPr>
            <w:tcW w:w="3659" w:type="dxa"/>
          </w:tcPr>
          <w:p w:rsidR="00260312" w:rsidRPr="003477D5" w:rsidRDefault="00260312" w:rsidP="0060664B">
            <w:pPr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="0060664B">
              <w:rPr>
                <w:rFonts w:ascii="Times New Roman" w:hAnsi="Times New Roman" w:cs="Times New Roman"/>
                <w:sz w:val="26"/>
                <w:szCs w:val="26"/>
              </w:rPr>
              <w:t>Орловка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60664B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</w:tcPr>
          <w:p w:rsidR="00260312" w:rsidRPr="003477D5" w:rsidRDefault="00260312" w:rsidP="0060664B">
            <w:pPr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r w:rsidR="0060664B">
              <w:rPr>
                <w:rFonts w:ascii="Times New Roman" w:hAnsi="Times New Roman" w:cs="Times New Roman"/>
                <w:sz w:val="26"/>
                <w:szCs w:val="26"/>
              </w:rPr>
              <w:t>Орловка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60664B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Первомайская</w:t>
            </w:r>
          </w:p>
        </w:tc>
        <w:tc>
          <w:tcPr>
            <w:tcW w:w="3659" w:type="dxa"/>
            <w:vAlign w:val="bottom"/>
          </w:tcPr>
          <w:p w:rsidR="000D6D01" w:rsidRPr="003477D5" w:rsidRDefault="00260312" w:rsidP="0060664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r w:rsidR="0060664B">
              <w:rPr>
                <w:rFonts w:ascii="Times New Roman" w:eastAsia="Times New Roman" w:hAnsi="Times New Roman" w:cs="Times New Roman"/>
                <w:sz w:val="26"/>
                <w:szCs w:val="26"/>
              </w:rPr>
              <w:t>Петровка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60664B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Дружбы</w:t>
            </w:r>
          </w:p>
        </w:tc>
        <w:tc>
          <w:tcPr>
            <w:tcW w:w="3659" w:type="dxa"/>
            <w:vAlign w:val="bottom"/>
          </w:tcPr>
          <w:p w:rsidR="000D6D01" w:rsidRPr="003477D5" w:rsidRDefault="00260312" w:rsidP="0060664B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60664B">
              <w:rPr>
                <w:rFonts w:ascii="Times New Roman" w:eastAsia="Times New Roman" w:hAnsi="Times New Roman" w:cs="Times New Roman"/>
                <w:sz w:val="26"/>
                <w:szCs w:val="26"/>
              </w:rPr>
              <w:t>Ямьяды</w:t>
            </w:r>
            <w:proofErr w:type="spellEnd"/>
          </w:p>
        </w:tc>
      </w:tr>
    </w:tbl>
    <w:p w:rsidR="000D6D01" w:rsidRPr="003477D5" w:rsidRDefault="000D6D01" w:rsidP="000D6D01">
      <w:pPr>
        <w:rPr>
          <w:rFonts w:ascii="Times New Roman" w:hAnsi="Times New Roman" w:cs="Times New Roman"/>
          <w:sz w:val="26"/>
          <w:szCs w:val="26"/>
        </w:rPr>
        <w:sectPr w:rsidR="000D6D01" w:rsidRPr="003477D5" w:rsidSect="003477D5">
          <w:headerReference w:type="default" r:id="rId8"/>
          <w:pgSz w:w="11906" w:h="16838" w:code="9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Style w:val="aa"/>
        <w:tblW w:w="3987" w:type="dxa"/>
        <w:tblInd w:w="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7"/>
      </w:tblGrid>
      <w:tr w:rsidR="004402BD" w:rsidTr="00E021A2">
        <w:trPr>
          <w:trHeight w:val="2547"/>
        </w:trPr>
        <w:tc>
          <w:tcPr>
            <w:tcW w:w="3987" w:type="dxa"/>
          </w:tcPr>
          <w:p w:rsidR="004402BD" w:rsidRDefault="004402BD" w:rsidP="000D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Приложение </w:t>
            </w:r>
          </w:p>
          <w:p w:rsidR="004402BD" w:rsidRDefault="004402BD" w:rsidP="000D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Правилам присвоения, изменения и аннулирования адресов объектов адресации, расположенных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ории сельского поселения 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Орловский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</w:t>
            </w:r>
          </w:p>
          <w:p w:rsidR="004402BD" w:rsidRDefault="004402BD" w:rsidP="000D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муниципального района Янаульский район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Башкортостан </w:t>
            </w:r>
          </w:p>
          <w:p w:rsidR="004402BD" w:rsidRDefault="004402BD" w:rsidP="0004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«   » </w:t>
            </w:r>
            <w:r w:rsidR="00045B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сентября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2022 года </w:t>
            </w: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="0049187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____</w:t>
            </w:r>
          </w:p>
        </w:tc>
      </w:tr>
    </w:tbl>
    <w:p w:rsidR="000D6D01" w:rsidRPr="00E021A2" w:rsidRDefault="000D6D01" w:rsidP="00E021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D6D01" w:rsidRPr="00E021A2" w:rsidRDefault="000D6D01" w:rsidP="00164CB3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0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Перечень</w:t>
      </w:r>
      <w:bookmarkEnd w:id="1"/>
    </w:p>
    <w:p w:rsidR="000D6D01" w:rsidRPr="00E021A2" w:rsidRDefault="000D6D01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элементов планировочной структуры, элементов</w:t>
      </w: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улично-дорожной сети, элементов объектов адресации, типов зданий</w:t>
      </w: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 xml:space="preserve">(сооружений), помещений, используемых в качестве реквизитов адреса </w:t>
      </w:r>
      <w:proofErr w:type="gramStart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</w:t>
      </w:r>
      <w:proofErr w:type="gramEnd"/>
    </w:p>
    <w:p w:rsidR="000D6D01" w:rsidRPr="00E021A2" w:rsidRDefault="000D6D01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proofErr w:type="gramStart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границах</w:t>
      </w:r>
      <w:proofErr w:type="gramEnd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муниципальных образований Республики Башкортостан</w:t>
      </w:r>
    </w:p>
    <w:p w:rsidR="00164CB3" w:rsidRPr="00E021A2" w:rsidRDefault="00164CB3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каждого элемента планировочной структуры, элемента улично</w:t>
      </w:r>
      <w:r w:rsid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дорожной сети, элемента объектов адресации, типов зданий (сооружений) и </w:t>
      </w: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помещений, используемых в качестве реквизитов адреса в границах муниципальных образований создается</w:t>
      </w:r>
      <w:proofErr w:type="gram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ведется Реестр элементов адресации, который может быть дополнен или изменен решением Совета </w:t>
      </w:r>
      <w:r w:rsidR="004402BD"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образования</w:t>
      </w: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Сокращение наименований </w:t>
      </w:r>
      <w:proofErr w:type="spell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адресообразующих</w:t>
      </w:r>
      <w:proofErr w:type="spell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элементов осуществляется в соответствии с действующим законодательством.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048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2" w:name="bookmark1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Элементы планировочной структуры:</w:t>
      </w:r>
      <w:bookmarkEnd w:id="2"/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06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дублирующееся в границах города название либо обозначение;</w:t>
      </w:r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06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дублирующееся в границах населенного пункта название либо обозначение;</w:t>
      </w:r>
      <w:proofErr w:type="gramEnd"/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1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действующим</w:t>
      </w:r>
      <w:proofErr w:type="gram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законодательства. Допускается формирование территорий следующего характера: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гаражные;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промышленные;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сельскохозяйственные;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водные;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-парки, сады, скверы;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-лесничества (городские леса);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-дачные, садовые и огороднические.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117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3" w:name="bookmark2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Элементы улично-дорожной сети:</w:t>
      </w:r>
      <w:bookmarkEnd w:id="3"/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6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Улица - градостроительный и планировочный инфраструктурный элемент населенного пункта;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Проспект - длинная, соединяющая несколько важных городских точек прямая улица (не обязательно широкая);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Проезд - улица, соединяющая две других улицы/проспекта;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Переулок - маленькая, иногда тупиковая улица, отходящая от более крупной улицы/улиц;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Тупик - тип улицы, не имеющей сквозного проезда либо закрытая от сквозного проезда дорога;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115"/>
        </w:tabs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" w:name="bookmark3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Элементы объектов адресации:</w:t>
      </w:r>
      <w:bookmarkEnd w:id="4"/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Корпус - отдельное строение среди нескольких подобных или обособленная большая часть здания;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0D6D01" w:rsidRPr="00E021A2" w:rsidRDefault="000D6D01" w:rsidP="00164CB3">
      <w:pPr>
        <w:keepNext/>
        <w:keepLines/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5" w:name="bookmark4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5. Типы помещений:</w:t>
      </w:r>
      <w:bookmarkEnd w:id="5"/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Квартира - один из видов жилого помещения, состоящий из одной или нескольких смежных комнат с отдельным наружным выходом, </w:t>
      </w: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составляющее</w:t>
      </w:r>
      <w:proofErr w:type="gram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отдельную часть дома;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2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Офис - помещение, в котором располагается управляющий персонал.</w:t>
      </w:r>
    </w:p>
    <w:p w:rsidR="00327635" w:rsidRPr="00E021A2" w:rsidRDefault="00327635" w:rsidP="0016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27635" w:rsidRPr="00E021A2" w:rsidSect="003477D5"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8F" w:rsidRDefault="0069158F" w:rsidP="00140459">
      <w:pPr>
        <w:spacing w:after="0" w:line="240" w:lineRule="auto"/>
      </w:pPr>
      <w:r>
        <w:separator/>
      </w:r>
    </w:p>
  </w:endnote>
  <w:endnote w:type="continuationSeparator" w:id="0">
    <w:p w:rsidR="0069158F" w:rsidRDefault="0069158F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8F" w:rsidRDefault="0069158F" w:rsidP="00140459">
      <w:pPr>
        <w:spacing w:after="0" w:line="240" w:lineRule="auto"/>
      </w:pPr>
      <w:r>
        <w:separator/>
      </w:r>
    </w:p>
  </w:footnote>
  <w:footnote w:type="continuationSeparator" w:id="0">
    <w:p w:rsidR="0069158F" w:rsidRDefault="0069158F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994227"/>
      <w:docPartObj>
        <w:docPartGallery w:val="Page Numbers (Top of Page)"/>
        <w:docPartUnique/>
      </w:docPartObj>
    </w:sdtPr>
    <w:sdtContent>
      <w:p w:rsidR="00260312" w:rsidRDefault="009959B5">
        <w:pPr>
          <w:pStyle w:val="a3"/>
          <w:jc w:val="center"/>
        </w:pPr>
        <w:r>
          <w:fldChar w:fldCharType="begin"/>
        </w:r>
        <w:r w:rsidR="00260312">
          <w:instrText>PAGE   \* MERGEFORMAT</w:instrText>
        </w:r>
        <w:r>
          <w:fldChar w:fldCharType="separate"/>
        </w:r>
        <w:r w:rsidR="00F71446">
          <w:rPr>
            <w:noProof/>
          </w:rPr>
          <w:t>2</w:t>
        </w:r>
        <w:r>
          <w:fldChar w:fldCharType="end"/>
        </w:r>
      </w:p>
    </w:sdtContent>
  </w:sdt>
  <w:p w:rsidR="00260312" w:rsidRDefault="002603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460"/>
    <w:multiLevelType w:val="multilevel"/>
    <w:tmpl w:val="F4E46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31441"/>
    <w:multiLevelType w:val="multilevel"/>
    <w:tmpl w:val="77161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8748D"/>
    <w:multiLevelType w:val="multilevel"/>
    <w:tmpl w:val="10C0F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35BDF"/>
    <w:multiLevelType w:val="hybridMultilevel"/>
    <w:tmpl w:val="8D5A5F5E"/>
    <w:lvl w:ilvl="0" w:tplc="3AEE2BD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3CA016B8"/>
    <w:multiLevelType w:val="hybridMultilevel"/>
    <w:tmpl w:val="B0EE14D2"/>
    <w:lvl w:ilvl="0" w:tplc="48D69BFC">
      <w:start w:val="1"/>
      <w:numFmt w:val="decimal"/>
      <w:lvlText w:val="%1.2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39A7"/>
    <w:multiLevelType w:val="multilevel"/>
    <w:tmpl w:val="19D8F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B1749"/>
    <w:multiLevelType w:val="hybridMultilevel"/>
    <w:tmpl w:val="0500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310E9"/>
    <w:multiLevelType w:val="hybridMultilevel"/>
    <w:tmpl w:val="1304EEA6"/>
    <w:lvl w:ilvl="0" w:tplc="0419000F">
      <w:start w:val="1"/>
      <w:numFmt w:val="decimal"/>
      <w:lvlText w:val="%1."/>
      <w:lvlJc w:val="left"/>
      <w:pPr>
        <w:ind w:left="1928" w:hanging="360"/>
      </w:p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>
    <w:nsid w:val="53860EA4"/>
    <w:multiLevelType w:val="hybridMultilevel"/>
    <w:tmpl w:val="B33ED422"/>
    <w:lvl w:ilvl="0" w:tplc="3AEE2B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02482"/>
    <w:multiLevelType w:val="multilevel"/>
    <w:tmpl w:val="9238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973F59"/>
    <w:multiLevelType w:val="hybridMultilevel"/>
    <w:tmpl w:val="E532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F54AB"/>
    <w:multiLevelType w:val="multilevel"/>
    <w:tmpl w:val="F0046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636EE"/>
    <w:multiLevelType w:val="hybridMultilevel"/>
    <w:tmpl w:val="13E0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9C"/>
    <w:rsid w:val="00005B00"/>
    <w:rsid w:val="00037E37"/>
    <w:rsid w:val="00045BDC"/>
    <w:rsid w:val="000667C4"/>
    <w:rsid w:val="0008201B"/>
    <w:rsid w:val="000D6D01"/>
    <w:rsid w:val="00140459"/>
    <w:rsid w:val="00164CB3"/>
    <w:rsid w:val="0016599C"/>
    <w:rsid w:val="00172B62"/>
    <w:rsid w:val="00197EDC"/>
    <w:rsid w:val="001C0187"/>
    <w:rsid w:val="001E6767"/>
    <w:rsid w:val="00202765"/>
    <w:rsid w:val="00260312"/>
    <w:rsid w:val="002D1984"/>
    <w:rsid w:val="002D5F65"/>
    <w:rsid w:val="00327635"/>
    <w:rsid w:val="003477D5"/>
    <w:rsid w:val="00361C12"/>
    <w:rsid w:val="003647C2"/>
    <w:rsid w:val="004051B0"/>
    <w:rsid w:val="004402BD"/>
    <w:rsid w:val="00450319"/>
    <w:rsid w:val="0048735C"/>
    <w:rsid w:val="0049187A"/>
    <w:rsid w:val="00496D8E"/>
    <w:rsid w:val="004B52B1"/>
    <w:rsid w:val="004C361F"/>
    <w:rsid w:val="0059227F"/>
    <w:rsid w:val="005F1E71"/>
    <w:rsid w:val="0060664B"/>
    <w:rsid w:val="0066053E"/>
    <w:rsid w:val="006717EF"/>
    <w:rsid w:val="0069158F"/>
    <w:rsid w:val="006E25A1"/>
    <w:rsid w:val="00714963"/>
    <w:rsid w:val="007240A3"/>
    <w:rsid w:val="0072667E"/>
    <w:rsid w:val="00771373"/>
    <w:rsid w:val="007E7EB1"/>
    <w:rsid w:val="008A0C17"/>
    <w:rsid w:val="008E46A7"/>
    <w:rsid w:val="009132B3"/>
    <w:rsid w:val="00934EE5"/>
    <w:rsid w:val="00966253"/>
    <w:rsid w:val="00991337"/>
    <w:rsid w:val="009959B5"/>
    <w:rsid w:val="009A076B"/>
    <w:rsid w:val="00A02AB0"/>
    <w:rsid w:val="00A303BC"/>
    <w:rsid w:val="00A440BC"/>
    <w:rsid w:val="00A46671"/>
    <w:rsid w:val="00A750BC"/>
    <w:rsid w:val="00A85506"/>
    <w:rsid w:val="00AB6012"/>
    <w:rsid w:val="00AD1148"/>
    <w:rsid w:val="00AE37FF"/>
    <w:rsid w:val="00B04505"/>
    <w:rsid w:val="00B260B8"/>
    <w:rsid w:val="00B71824"/>
    <w:rsid w:val="00BF3CA8"/>
    <w:rsid w:val="00C45C5E"/>
    <w:rsid w:val="00C468C0"/>
    <w:rsid w:val="00C643F6"/>
    <w:rsid w:val="00CE4B1E"/>
    <w:rsid w:val="00D84C9F"/>
    <w:rsid w:val="00D940A3"/>
    <w:rsid w:val="00E021A2"/>
    <w:rsid w:val="00E456BA"/>
    <w:rsid w:val="00E5474F"/>
    <w:rsid w:val="00E82899"/>
    <w:rsid w:val="00EA65D6"/>
    <w:rsid w:val="00EF0553"/>
    <w:rsid w:val="00EF75D5"/>
    <w:rsid w:val="00F072E8"/>
    <w:rsid w:val="00F66D1B"/>
    <w:rsid w:val="00F71446"/>
    <w:rsid w:val="00F843DB"/>
    <w:rsid w:val="00FA1DC4"/>
    <w:rsid w:val="00FA7663"/>
    <w:rsid w:val="00FE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Balloon Text"/>
    <w:basedOn w:val="a"/>
    <w:link w:val="a8"/>
    <w:uiPriority w:val="99"/>
    <w:semiHidden/>
    <w:unhideWhenUsed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6D01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D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D6D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D01"/>
    <w:pPr>
      <w:widowControl w:val="0"/>
      <w:shd w:val="clear" w:color="auto" w:fill="FFFFFF"/>
      <w:spacing w:before="280" w:after="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0D6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onsTitle">
    <w:name w:val="ConsTitle"/>
    <w:rsid w:val="007149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4-15">
    <w:name w:val="Текст 14-1.5"/>
    <w:basedOn w:val="a"/>
    <w:rsid w:val="0071496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Balloon Text"/>
    <w:basedOn w:val="a"/>
    <w:link w:val="a8"/>
    <w:uiPriority w:val="99"/>
    <w:semiHidden/>
    <w:unhideWhenUsed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6D01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D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D6D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D01"/>
    <w:pPr>
      <w:widowControl w:val="0"/>
      <w:shd w:val="clear" w:color="auto" w:fill="FFFFFF"/>
      <w:spacing w:before="280" w:after="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0D6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7AD4-65C2-45C4-A4F8-189881BA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Orlovka</cp:lastModifiedBy>
  <cp:revision>47</cp:revision>
  <cp:lastPrinted>2022-09-22T11:46:00Z</cp:lastPrinted>
  <dcterms:created xsi:type="dcterms:W3CDTF">2022-07-22T11:26:00Z</dcterms:created>
  <dcterms:modified xsi:type="dcterms:W3CDTF">2022-10-19T04:13:00Z</dcterms:modified>
</cp:coreProperties>
</file>